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F70A6" w14:textId="34DE411A" w:rsidR="00B118C1" w:rsidRPr="0089610A" w:rsidRDefault="000F5868" w:rsidP="009D18E0">
      <w:pPr>
        <w:spacing w:after="0" w:line="240" w:lineRule="auto"/>
        <w:rPr>
          <w:rFonts w:ascii="Arial" w:eastAsia="Arial" w:hAnsi="Arial" w:cs="Arial"/>
          <w:b/>
          <w:bCs/>
          <w:sz w:val="20"/>
          <w:szCs w:val="20"/>
        </w:rPr>
      </w:pPr>
      <w:r w:rsidRPr="0089610A">
        <w:rPr>
          <w:rFonts w:ascii="Arial" w:hAnsi="Arial"/>
          <w:b/>
          <w:sz w:val="20"/>
        </w:rPr>
        <w:t xml:space="preserve">007 </w:t>
      </w:r>
      <w:proofErr w:type="gramStart"/>
      <w:r w:rsidRPr="0089610A">
        <w:rPr>
          <w:rFonts w:ascii="Arial" w:hAnsi="Arial"/>
          <w:b/>
          <w:sz w:val="20"/>
        </w:rPr>
        <w:t>Legislación</w:t>
      </w:r>
      <w:proofErr w:type="gramEnd"/>
      <w:r w:rsidRPr="0089610A">
        <w:rPr>
          <w:rFonts w:ascii="Arial" w:hAnsi="Arial"/>
          <w:b/>
          <w:sz w:val="20"/>
        </w:rPr>
        <w:t xml:space="preserve"> sobre seguridad del suelo</w:t>
      </w:r>
    </w:p>
    <w:p w14:paraId="4C2F9E92" w14:textId="655FF249" w:rsidR="00B118C1" w:rsidRPr="0089610A" w:rsidRDefault="00B118C1" w:rsidP="009D18E0">
      <w:pPr>
        <w:spacing w:after="0" w:line="240" w:lineRule="auto"/>
        <w:rPr>
          <w:rFonts w:ascii="Arial" w:eastAsia="Arial" w:hAnsi="Arial" w:cs="Arial"/>
          <w:b/>
          <w:bCs/>
          <w:sz w:val="20"/>
          <w:szCs w:val="20"/>
        </w:rPr>
      </w:pPr>
    </w:p>
    <w:p w14:paraId="0E6FEC96" w14:textId="3E28BCF8" w:rsidR="00E56945" w:rsidRPr="0089610A" w:rsidRDefault="00EA67FD" w:rsidP="009D18E0">
      <w:pPr>
        <w:spacing w:after="0" w:line="240" w:lineRule="auto"/>
        <w:rPr>
          <w:rFonts w:ascii="Arial" w:hAnsi="Arial" w:cs="Arial"/>
          <w:sz w:val="20"/>
          <w:szCs w:val="20"/>
        </w:rPr>
      </w:pPr>
      <w:r w:rsidRPr="0089610A">
        <w:rPr>
          <w:rFonts w:ascii="Arial" w:hAnsi="Arial"/>
          <w:sz w:val="20"/>
        </w:rPr>
        <w:t>CONSCIENTE de las funciones esenciales que desempeñan los suelos para abordar los desafíos existenciales mundiales de la seguridad alimentaria, el cambio climático</w:t>
      </w:r>
      <w:r w:rsidR="0076313F" w:rsidRPr="0089610A">
        <w:rPr>
          <w:rFonts w:ascii="Arial" w:hAnsi="Arial"/>
          <w:sz w:val="20"/>
        </w:rPr>
        <w:t>,</w:t>
      </w:r>
      <w:r w:rsidRPr="0089610A">
        <w:rPr>
          <w:rFonts w:ascii="Arial" w:hAnsi="Arial"/>
          <w:sz w:val="20"/>
        </w:rPr>
        <w:t xml:space="preserve"> la </w:t>
      </w:r>
      <w:r w:rsidR="008E027F">
        <w:rPr>
          <w:rFonts w:ascii="Arial" w:hAnsi="Arial"/>
          <w:sz w:val="20"/>
        </w:rPr>
        <w:t>protección</w:t>
      </w:r>
      <w:r w:rsidR="008E027F" w:rsidRPr="0089610A">
        <w:rPr>
          <w:rFonts w:ascii="Arial" w:hAnsi="Arial"/>
          <w:sz w:val="20"/>
        </w:rPr>
        <w:t xml:space="preserve"> </w:t>
      </w:r>
      <w:r w:rsidRPr="0089610A">
        <w:rPr>
          <w:rFonts w:ascii="Arial" w:hAnsi="Arial"/>
          <w:sz w:val="20"/>
        </w:rPr>
        <w:t>de la biodiversidad</w:t>
      </w:r>
      <w:r w:rsidR="0076313F" w:rsidRPr="0089610A">
        <w:rPr>
          <w:rFonts w:ascii="Arial" w:hAnsi="Arial"/>
          <w:sz w:val="20"/>
        </w:rPr>
        <w:t xml:space="preserve"> y el uso sostenible</w:t>
      </w:r>
      <w:r w:rsidR="008E027F">
        <w:rPr>
          <w:rFonts w:ascii="Arial" w:hAnsi="Arial"/>
          <w:sz w:val="20"/>
        </w:rPr>
        <w:t xml:space="preserve"> de la tierra</w:t>
      </w:r>
      <w:r w:rsidR="0076313F" w:rsidRPr="0089610A">
        <w:rPr>
          <w:rFonts w:ascii="Arial" w:hAnsi="Arial"/>
          <w:sz w:val="20"/>
        </w:rPr>
        <w:t xml:space="preserve">, así como para los medios de vida rurales y las comunidades </w:t>
      </w:r>
      <w:r w:rsidR="00912859" w:rsidRPr="0089610A">
        <w:rPr>
          <w:rFonts w:ascii="Arial" w:hAnsi="Arial"/>
          <w:sz w:val="20"/>
        </w:rPr>
        <w:t>vulnerables</w:t>
      </w:r>
      <w:r w:rsidR="0076313F" w:rsidRPr="0089610A">
        <w:rPr>
          <w:rFonts w:ascii="Arial" w:hAnsi="Arial"/>
          <w:sz w:val="20"/>
        </w:rPr>
        <w:t xml:space="preserve"> que dependen directamente de suelos saludables</w:t>
      </w:r>
      <w:r w:rsidR="003A1E69">
        <w:rPr>
          <w:rFonts w:ascii="Arial" w:hAnsi="Arial"/>
          <w:sz w:val="20"/>
        </w:rPr>
        <w:t>,</w:t>
      </w:r>
      <w:r w:rsidR="0076313F" w:rsidRPr="0089610A">
        <w:rPr>
          <w:rFonts w:ascii="Arial" w:hAnsi="Arial"/>
          <w:sz w:val="20"/>
        </w:rPr>
        <w:t xml:space="preserve"> </w:t>
      </w:r>
      <w:r w:rsidRPr="0089610A">
        <w:rPr>
          <w:rFonts w:ascii="Arial" w:hAnsi="Arial"/>
          <w:sz w:val="20"/>
        </w:rPr>
        <w:t>y reconociendo que la seguridad del suelo es</w:t>
      </w:r>
      <w:r w:rsidR="0076313F" w:rsidRPr="0089610A">
        <w:rPr>
          <w:rFonts w:ascii="Arial" w:hAnsi="Arial"/>
          <w:sz w:val="20"/>
        </w:rPr>
        <w:t xml:space="preserve"> una cuestión transversal que subyace a todos estos desafíos</w:t>
      </w:r>
      <w:r w:rsidRPr="0089610A">
        <w:rPr>
          <w:rFonts w:ascii="Arial" w:hAnsi="Arial"/>
          <w:sz w:val="20"/>
        </w:rPr>
        <w:t>;</w:t>
      </w:r>
    </w:p>
    <w:p w14:paraId="6EEE33E9" w14:textId="77777777" w:rsidR="00E56945" w:rsidRPr="0089610A" w:rsidRDefault="00E56945" w:rsidP="009D18E0">
      <w:pPr>
        <w:spacing w:after="0" w:line="240" w:lineRule="auto"/>
        <w:rPr>
          <w:rFonts w:ascii="Arial" w:hAnsi="Arial" w:cs="Arial"/>
          <w:sz w:val="20"/>
          <w:szCs w:val="20"/>
        </w:rPr>
      </w:pPr>
    </w:p>
    <w:p w14:paraId="78A3537D" w14:textId="3BE652B5" w:rsidR="0076313F" w:rsidRPr="0089610A" w:rsidRDefault="0076313F" w:rsidP="009D18E0">
      <w:pPr>
        <w:spacing w:after="0" w:line="240" w:lineRule="auto"/>
        <w:rPr>
          <w:rFonts w:ascii="Arial" w:hAnsi="Arial"/>
          <w:sz w:val="20"/>
        </w:rPr>
      </w:pPr>
      <w:r w:rsidRPr="0089610A">
        <w:rPr>
          <w:rFonts w:ascii="Arial" w:hAnsi="Arial"/>
          <w:sz w:val="20"/>
        </w:rPr>
        <w:t xml:space="preserve">ENTENDIENDO el concepto de seguridad del suelo como la gestión y conservación responsables del suelo para garantizar </w:t>
      </w:r>
      <w:r w:rsidR="00F970D1" w:rsidRPr="0089610A">
        <w:rPr>
          <w:rFonts w:ascii="Arial" w:hAnsi="Arial"/>
          <w:sz w:val="20"/>
        </w:rPr>
        <w:t>que</w:t>
      </w:r>
      <w:r w:rsidRPr="0089610A">
        <w:rPr>
          <w:rFonts w:ascii="Arial" w:hAnsi="Arial"/>
          <w:sz w:val="20"/>
        </w:rPr>
        <w:t xml:space="preserve"> siga pudiendo realizar sus funciones vitales, proporcionar servicios </w:t>
      </w:r>
      <w:r w:rsidR="008E027F">
        <w:rPr>
          <w:rFonts w:ascii="Arial" w:hAnsi="Arial"/>
          <w:sz w:val="20"/>
        </w:rPr>
        <w:t xml:space="preserve">ecosistémicos y biofísicos </w:t>
      </w:r>
      <w:r w:rsidRPr="0089610A">
        <w:rPr>
          <w:rFonts w:ascii="Arial" w:hAnsi="Arial"/>
          <w:sz w:val="20"/>
        </w:rPr>
        <w:t>esenciales y brindar protección contra las amenazas emergentes para sustentar la vida en la Tierra</w:t>
      </w:r>
      <w:r w:rsidR="003A1E69">
        <w:rPr>
          <w:rFonts w:ascii="Arial" w:hAnsi="Arial"/>
          <w:sz w:val="20"/>
        </w:rPr>
        <w:t>;</w:t>
      </w:r>
      <w:r w:rsidRPr="0089610A">
        <w:rPr>
          <w:rFonts w:ascii="Arial" w:hAnsi="Arial"/>
          <w:sz w:val="20"/>
        </w:rPr>
        <w:t xml:space="preserve"> </w:t>
      </w:r>
      <w:r w:rsidR="003A1E69">
        <w:rPr>
          <w:rFonts w:ascii="Arial" w:hAnsi="Arial"/>
          <w:sz w:val="20"/>
        </w:rPr>
        <w:t>este</w:t>
      </w:r>
      <w:r w:rsidRPr="0089610A">
        <w:rPr>
          <w:rFonts w:ascii="Arial" w:hAnsi="Arial"/>
          <w:sz w:val="20"/>
        </w:rPr>
        <w:t xml:space="preserve"> concepto reconoce cinco dimensiones: (1) capacidad, (2) </w:t>
      </w:r>
      <w:r w:rsidR="00F970D1" w:rsidRPr="0089610A">
        <w:rPr>
          <w:rFonts w:ascii="Arial" w:hAnsi="Arial"/>
          <w:sz w:val="20"/>
        </w:rPr>
        <w:t>condición</w:t>
      </w:r>
      <w:r w:rsidRPr="0089610A">
        <w:rPr>
          <w:rFonts w:ascii="Arial" w:hAnsi="Arial"/>
          <w:sz w:val="20"/>
        </w:rPr>
        <w:t>, (3) capital, (4) conectividad y (5) codificación y abarca las ciencias sociales, económicas y biofísicas así como los marcos políticos y jurídicos;</w:t>
      </w:r>
    </w:p>
    <w:p w14:paraId="5C94DA1F" w14:textId="77777777" w:rsidR="0076313F" w:rsidRPr="0089610A" w:rsidRDefault="0076313F" w:rsidP="009D18E0">
      <w:pPr>
        <w:spacing w:after="0" w:line="240" w:lineRule="auto"/>
        <w:rPr>
          <w:rFonts w:ascii="Arial" w:hAnsi="Arial"/>
          <w:sz w:val="20"/>
        </w:rPr>
      </w:pPr>
    </w:p>
    <w:p w14:paraId="25384437" w14:textId="6B6DDAAC" w:rsidR="00E56945" w:rsidRPr="0089610A" w:rsidRDefault="00EA67FD" w:rsidP="009D18E0">
      <w:pPr>
        <w:spacing w:after="0" w:line="240" w:lineRule="auto"/>
        <w:rPr>
          <w:rFonts w:ascii="Arial" w:hAnsi="Arial" w:cs="Arial"/>
          <w:sz w:val="20"/>
          <w:szCs w:val="20"/>
        </w:rPr>
      </w:pPr>
      <w:r w:rsidRPr="0089610A">
        <w:rPr>
          <w:rFonts w:ascii="Arial" w:hAnsi="Arial"/>
          <w:sz w:val="20"/>
        </w:rPr>
        <w:t xml:space="preserve">CONVENCIDO de que la seguridad del suelo, incluida la salud del suelo, merece </w:t>
      </w:r>
      <w:r w:rsidR="008E027F">
        <w:rPr>
          <w:rFonts w:ascii="Arial" w:hAnsi="Arial"/>
          <w:sz w:val="20"/>
        </w:rPr>
        <w:t>un alto</w:t>
      </w:r>
      <w:r w:rsidRPr="0089610A">
        <w:rPr>
          <w:rFonts w:ascii="Arial" w:hAnsi="Arial"/>
          <w:sz w:val="20"/>
        </w:rPr>
        <w:t xml:space="preserve"> nivel de </w:t>
      </w:r>
      <w:r w:rsidR="008E027F">
        <w:rPr>
          <w:rFonts w:ascii="Arial" w:hAnsi="Arial"/>
          <w:sz w:val="20"/>
        </w:rPr>
        <w:t xml:space="preserve">prioridad y </w:t>
      </w:r>
      <w:r w:rsidRPr="0089610A">
        <w:rPr>
          <w:rFonts w:ascii="Arial" w:hAnsi="Arial"/>
          <w:sz w:val="20"/>
        </w:rPr>
        <w:t>protección jurídica;</w:t>
      </w:r>
    </w:p>
    <w:p w14:paraId="75A02060" w14:textId="77777777" w:rsidR="00E56945" w:rsidRPr="0089610A" w:rsidRDefault="00E56945" w:rsidP="009D18E0">
      <w:pPr>
        <w:spacing w:after="0" w:line="240" w:lineRule="auto"/>
        <w:rPr>
          <w:rFonts w:ascii="Arial" w:hAnsi="Arial" w:cs="Arial"/>
          <w:sz w:val="20"/>
          <w:szCs w:val="20"/>
        </w:rPr>
      </w:pPr>
    </w:p>
    <w:p w14:paraId="443839EB" w14:textId="2925A2DA" w:rsidR="00E56945" w:rsidRPr="0089610A" w:rsidRDefault="00EA67FD" w:rsidP="009D18E0">
      <w:pPr>
        <w:spacing w:after="0" w:line="240" w:lineRule="auto"/>
        <w:rPr>
          <w:rFonts w:ascii="Arial" w:hAnsi="Arial" w:cs="Arial"/>
          <w:sz w:val="20"/>
          <w:szCs w:val="20"/>
        </w:rPr>
      </w:pPr>
      <w:r w:rsidRPr="0089610A">
        <w:rPr>
          <w:rFonts w:ascii="Arial" w:hAnsi="Arial"/>
          <w:sz w:val="20"/>
        </w:rPr>
        <w:t>RECONOCIENDO la importancia crítica de proteger y restaurar la salud física, química y biológica de los suelos por sus múltiples funciones, servicios ecosistémicos y contribuciones a las personas;</w:t>
      </w:r>
    </w:p>
    <w:p w14:paraId="137A7FDC" w14:textId="77777777" w:rsidR="00E56945" w:rsidRPr="0089610A" w:rsidRDefault="00E56945" w:rsidP="009D18E0">
      <w:pPr>
        <w:spacing w:after="0" w:line="240" w:lineRule="auto"/>
        <w:rPr>
          <w:rFonts w:ascii="Arial" w:hAnsi="Arial" w:cs="Arial"/>
          <w:sz w:val="20"/>
          <w:szCs w:val="20"/>
        </w:rPr>
      </w:pPr>
    </w:p>
    <w:p w14:paraId="214580A0" w14:textId="706AD877" w:rsidR="00E56945" w:rsidRPr="0089610A" w:rsidRDefault="00A2735A" w:rsidP="009D18E0">
      <w:pPr>
        <w:spacing w:after="0" w:line="240" w:lineRule="auto"/>
        <w:rPr>
          <w:rFonts w:ascii="Arial" w:hAnsi="Arial" w:cs="Arial"/>
          <w:sz w:val="20"/>
          <w:szCs w:val="20"/>
        </w:rPr>
      </w:pPr>
      <w:r w:rsidRPr="0089610A">
        <w:rPr>
          <w:rFonts w:ascii="Arial" w:hAnsi="Arial"/>
          <w:sz w:val="20"/>
        </w:rPr>
        <w:t>CONSCIENTE de que la producción agrícola</w:t>
      </w:r>
      <w:r w:rsidR="008E027F">
        <w:rPr>
          <w:rFonts w:ascii="Arial" w:hAnsi="Arial"/>
          <w:sz w:val="20"/>
        </w:rPr>
        <w:t xml:space="preserve"> insostenible</w:t>
      </w:r>
      <w:r w:rsidR="00F970D1" w:rsidRPr="0089610A">
        <w:rPr>
          <w:rFonts w:ascii="Arial" w:hAnsi="Arial"/>
          <w:sz w:val="20"/>
        </w:rPr>
        <w:t>, la artificialización</w:t>
      </w:r>
      <w:r w:rsidR="008E027F">
        <w:rPr>
          <w:rFonts w:ascii="Arial" w:hAnsi="Arial"/>
          <w:sz w:val="20"/>
        </w:rPr>
        <w:t>, incluido el sellado del suelo,</w:t>
      </w:r>
      <w:r w:rsidRPr="0089610A">
        <w:rPr>
          <w:rFonts w:ascii="Arial" w:hAnsi="Arial"/>
          <w:sz w:val="20"/>
        </w:rPr>
        <w:t xml:space="preserve"> y otros usos de la tierra han agravado la degradación del suelo</w:t>
      </w:r>
      <w:r w:rsidR="00F970D1" w:rsidRPr="0089610A">
        <w:rPr>
          <w:rFonts w:ascii="Arial" w:hAnsi="Arial"/>
          <w:sz w:val="20"/>
        </w:rPr>
        <w:t xml:space="preserve"> a través de múltiples amenazas químicas, físicas y biológicas</w:t>
      </w:r>
      <w:r w:rsidRPr="0089610A">
        <w:rPr>
          <w:rFonts w:ascii="Arial" w:hAnsi="Arial"/>
          <w:sz w:val="20"/>
        </w:rPr>
        <w:t xml:space="preserve">, afectando a su </w:t>
      </w:r>
      <w:r w:rsidR="007D4ECC" w:rsidRPr="0089610A">
        <w:rPr>
          <w:rFonts w:ascii="Arial" w:hAnsi="Arial"/>
          <w:sz w:val="20"/>
        </w:rPr>
        <w:t>disponibilidad</w:t>
      </w:r>
      <w:r w:rsidRPr="0089610A">
        <w:rPr>
          <w:rFonts w:ascii="Arial" w:hAnsi="Arial"/>
          <w:sz w:val="20"/>
        </w:rPr>
        <w:t>, capacidad de producir alimentos y a la sostenibilidad agrícola;</w:t>
      </w:r>
    </w:p>
    <w:p w14:paraId="6836F1D4" w14:textId="77777777" w:rsidR="00E56945" w:rsidRPr="0089610A" w:rsidRDefault="00E56945" w:rsidP="009D18E0">
      <w:pPr>
        <w:spacing w:after="0" w:line="240" w:lineRule="auto"/>
        <w:rPr>
          <w:rFonts w:ascii="Arial" w:hAnsi="Arial" w:cs="Arial"/>
          <w:sz w:val="20"/>
          <w:szCs w:val="20"/>
        </w:rPr>
      </w:pPr>
    </w:p>
    <w:p w14:paraId="06C4AAEE" w14:textId="5829032B" w:rsidR="00E56945" w:rsidRPr="0089610A" w:rsidRDefault="00A2735A" w:rsidP="009D18E0">
      <w:pPr>
        <w:spacing w:after="0" w:line="240" w:lineRule="auto"/>
        <w:rPr>
          <w:rFonts w:ascii="Arial" w:hAnsi="Arial" w:cs="Arial"/>
          <w:sz w:val="20"/>
          <w:szCs w:val="20"/>
        </w:rPr>
      </w:pPr>
      <w:r w:rsidRPr="0089610A">
        <w:rPr>
          <w:rFonts w:ascii="Arial" w:hAnsi="Arial"/>
          <w:sz w:val="20"/>
        </w:rPr>
        <w:t xml:space="preserve">RECONOCIENDO TAMBIÉN la importancia de los conocimientos </w:t>
      </w:r>
      <w:r w:rsidR="003A1E69">
        <w:rPr>
          <w:rFonts w:ascii="Arial" w:hAnsi="Arial"/>
          <w:sz w:val="20"/>
        </w:rPr>
        <w:t>I</w:t>
      </w:r>
      <w:r w:rsidRPr="0089610A">
        <w:rPr>
          <w:rFonts w:ascii="Arial" w:hAnsi="Arial"/>
          <w:sz w:val="20"/>
        </w:rPr>
        <w:t>ndígenas</w:t>
      </w:r>
      <w:r w:rsidR="00EA1D46">
        <w:rPr>
          <w:rFonts w:ascii="Arial" w:hAnsi="Arial"/>
          <w:sz w:val="20"/>
        </w:rPr>
        <w:t xml:space="preserve"> y locales</w:t>
      </w:r>
      <w:r w:rsidR="00F970D1" w:rsidRPr="0089610A">
        <w:rPr>
          <w:rFonts w:ascii="Arial" w:hAnsi="Arial"/>
          <w:sz w:val="20"/>
        </w:rPr>
        <w:t xml:space="preserve"> y el papel de los </w:t>
      </w:r>
      <w:r w:rsidR="003A1E69">
        <w:rPr>
          <w:rFonts w:ascii="Arial" w:hAnsi="Arial"/>
          <w:sz w:val="20"/>
        </w:rPr>
        <w:t>p</w:t>
      </w:r>
      <w:r w:rsidR="00F970D1" w:rsidRPr="0089610A">
        <w:rPr>
          <w:rFonts w:ascii="Arial" w:hAnsi="Arial"/>
          <w:sz w:val="20"/>
        </w:rPr>
        <w:t xml:space="preserve">ueblos Indígenas y las comunidades </w:t>
      </w:r>
      <w:r w:rsidR="003A1E69">
        <w:rPr>
          <w:rFonts w:ascii="Arial" w:hAnsi="Arial"/>
          <w:sz w:val="20"/>
        </w:rPr>
        <w:t>L</w:t>
      </w:r>
      <w:r w:rsidR="00F970D1" w:rsidRPr="0089610A">
        <w:rPr>
          <w:rFonts w:ascii="Arial" w:hAnsi="Arial"/>
          <w:sz w:val="20"/>
        </w:rPr>
        <w:t>ocales como custodios esenciales de la restauración del suelo, la salud del suelo y las fuentes tradicionales de alimento, particularmente la biodiversidad del suelo</w:t>
      </w:r>
      <w:r w:rsidRPr="0089610A">
        <w:rPr>
          <w:rFonts w:ascii="Arial" w:hAnsi="Arial"/>
          <w:sz w:val="20"/>
        </w:rPr>
        <w:t>;</w:t>
      </w:r>
    </w:p>
    <w:p w14:paraId="239D883E" w14:textId="77777777" w:rsidR="00E56945" w:rsidRPr="0089610A" w:rsidRDefault="00E56945" w:rsidP="009D18E0">
      <w:pPr>
        <w:spacing w:after="0" w:line="240" w:lineRule="auto"/>
        <w:rPr>
          <w:rFonts w:ascii="Arial" w:hAnsi="Arial" w:cs="Arial"/>
          <w:sz w:val="20"/>
          <w:szCs w:val="20"/>
        </w:rPr>
      </w:pPr>
    </w:p>
    <w:p w14:paraId="4E1FD376" w14:textId="22284F5B" w:rsidR="00E56945" w:rsidRPr="0089610A" w:rsidRDefault="00A2735A" w:rsidP="009D18E0">
      <w:pPr>
        <w:spacing w:after="0" w:line="240" w:lineRule="auto"/>
        <w:rPr>
          <w:rFonts w:ascii="Arial" w:hAnsi="Arial" w:cs="Arial"/>
          <w:sz w:val="20"/>
          <w:szCs w:val="20"/>
        </w:rPr>
      </w:pPr>
      <w:r w:rsidRPr="0089610A">
        <w:rPr>
          <w:rFonts w:ascii="Arial" w:hAnsi="Arial"/>
          <w:sz w:val="20"/>
        </w:rPr>
        <w:t>AFIRMANDO que la seguridad del suelo es parte integral del derecho a un medio ambiente saludable, ya que apoya los ecosistemas y sistemas alimentarios sostenibles</w:t>
      </w:r>
      <w:r w:rsidR="00F970D1" w:rsidRPr="0089610A">
        <w:rPr>
          <w:rFonts w:ascii="Arial" w:hAnsi="Arial"/>
          <w:sz w:val="20"/>
        </w:rPr>
        <w:t>, la salud humana</w:t>
      </w:r>
      <w:r w:rsidRPr="0089610A">
        <w:rPr>
          <w:rFonts w:ascii="Arial" w:hAnsi="Arial"/>
          <w:sz w:val="20"/>
        </w:rPr>
        <w:t xml:space="preserve"> y los entornos no tóxicos;</w:t>
      </w:r>
    </w:p>
    <w:p w14:paraId="2D0C399F" w14:textId="77777777" w:rsidR="00E56945" w:rsidRPr="0089610A" w:rsidRDefault="00E56945" w:rsidP="009D18E0">
      <w:pPr>
        <w:spacing w:after="0" w:line="240" w:lineRule="auto"/>
        <w:rPr>
          <w:rFonts w:ascii="Arial" w:hAnsi="Arial" w:cs="Arial"/>
          <w:sz w:val="20"/>
          <w:szCs w:val="20"/>
        </w:rPr>
      </w:pPr>
    </w:p>
    <w:p w14:paraId="0606684B" w14:textId="19B72A06" w:rsidR="00E56945" w:rsidRPr="0089610A" w:rsidRDefault="00A2735A" w:rsidP="009D18E0">
      <w:pPr>
        <w:spacing w:after="0" w:line="240" w:lineRule="auto"/>
        <w:rPr>
          <w:rFonts w:ascii="Arial" w:hAnsi="Arial" w:cs="Arial"/>
          <w:sz w:val="20"/>
          <w:szCs w:val="20"/>
        </w:rPr>
      </w:pPr>
      <w:r w:rsidRPr="0089610A">
        <w:rPr>
          <w:rFonts w:ascii="Arial" w:hAnsi="Arial"/>
          <w:sz w:val="20"/>
        </w:rPr>
        <w:t>RECALCANDO la importancia de promover la seguridad del suelo y, en particular, la agricultura sostenible para alcanzar los Objetivos de Desarrollo Sostenible (ODS) de las Naciones Unidas, entre ellos la meta de neutralidad en la degradación de la tierra del ODS 15 (Vida de ecosistemas terrestres);</w:t>
      </w:r>
    </w:p>
    <w:p w14:paraId="7B06BC32" w14:textId="77777777" w:rsidR="00E56945" w:rsidRPr="0089610A" w:rsidRDefault="00E56945" w:rsidP="009D18E0">
      <w:pPr>
        <w:spacing w:after="0" w:line="240" w:lineRule="auto"/>
        <w:rPr>
          <w:rFonts w:ascii="Arial" w:hAnsi="Arial" w:cs="Arial"/>
          <w:sz w:val="20"/>
          <w:szCs w:val="20"/>
        </w:rPr>
      </w:pPr>
    </w:p>
    <w:p w14:paraId="4F22002E" w14:textId="4DFF414B" w:rsidR="00E56945" w:rsidRDefault="00A2735A" w:rsidP="009D18E0">
      <w:pPr>
        <w:spacing w:after="0" w:line="240" w:lineRule="auto"/>
        <w:rPr>
          <w:rFonts w:ascii="Arial" w:hAnsi="Arial"/>
          <w:sz w:val="20"/>
        </w:rPr>
      </w:pPr>
      <w:r w:rsidRPr="0089610A">
        <w:rPr>
          <w:rFonts w:ascii="Arial" w:hAnsi="Arial"/>
          <w:sz w:val="20"/>
        </w:rPr>
        <w:t xml:space="preserve">RECONOCIENDO el potencial de las tres Convenciones de Río para proteger y restaurar los suelos </w:t>
      </w:r>
      <w:r w:rsidR="00F970D1" w:rsidRPr="0089610A">
        <w:rPr>
          <w:rFonts w:ascii="Arial" w:hAnsi="Arial"/>
          <w:sz w:val="20"/>
        </w:rPr>
        <w:t xml:space="preserve">y destacando la necesidad de utilizar la información técnica y las orientaciones estratégicas elaboradas en el marco de esos foros, pero </w:t>
      </w:r>
      <w:r w:rsidRPr="0089610A">
        <w:rPr>
          <w:rFonts w:ascii="Arial" w:hAnsi="Arial"/>
          <w:sz w:val="20"/>
        </w:rPr>
        <w:t xml:space="preserve">haciendo hincapié </w:t>
      </w:r>
      <w:r w:rsidR="00765895" w:rsidRPr="00765895">
        <w:rPr>
          <w:rFonts w:ascii="Arial" w:hAnsi="Arial"/>
          <w:sz w:val="20"/>
          <w:lang w:val="es-ES_tradnl"/>
        </w:rPr>
        <w:t>ta</w:t>
      </w:r>
      <w:r w:rsidR="00765895">
        <w:rPr>
          <w:rFonts w:ascii="Arial" w:hAnsi="Arial"/>
          <w:sz w:val="20"/>
          <w:lang w:val="es-ES_tradnl"/>
        </w:rPr>
        <w:t xml:space="preserve">mbién </w:t>
      </w:r>
      <w:r w:rsidRPr="0089610A">
        <w:rPr>
          <w:rFonts w:ascii="Arial" w:hAnsi="Arial"/>
          <w:sz w:val="20"/>
        </w:rPr>
        <w:t>en la necesidad urgente de elaborar un instrumento mundial específico que aborde la seguridad del suelo, y con ella la agricultura sostenible, desde una perspectiva integral;</w:t>
      </w:r>
    </w:p>
    <w:p w14:paraId="26B08E9E" w14:textId="77777777" w:rsidR="00EA1D46" w:rsidRDefault="00EA1D46" w:rsidP="009D18E0">
      <w:pPr>
        <w:spacing w:after="0" w:line="240" w:lineRule="auto"/>
        <w:rPr>
          <w:rFonts w:ascii="Arial" w:hAnsi="Arial"/>
          <w:sz w:val="20"/>
        </w:rPr>
      </w:pPr>
    </w:p>
    <w:p w14:paraId="071184EB" w14:textId="1EA082A5" w:rsidR="00EA1D46" w:rsidRPr="0089610A" w:rsidRDefault="00EA1D46" w:rsidP="009D18E0">
      <w:pPr>
        <w:spacing w:after="0" w:line="240" w:lineRule="auto"/>
        <w:rPr>
          <w:rFonts w:ascii="Arial" w:hAnsi="Arial" w:cs="Arial"/>
          <w:sz w:val="20"/>
          <w:szCs w:val="20"/>
        </w:rPr>
      </w:pPr>
      <w:r>
        <w:rPr>
          <w:rFonts w:ascii="Arial" w:hAnsi="Arial"/>
          <w:sz w:val="20"/>
        </w:rPr>
        <w:t xml:space="preserve">RECONOCIENDO ADEMÁS el papel especial de la </w:t>
      </w:r>
      <w:r w:rsidRPr="00EA1D46">
        <w:rPr>
          <w:rFonts w:ascii="Arial" w:hAnsi="Arial"/>
          <w:sz w:val="20"/>
        </w:rPr>
        <w:t>Convención de las Naciones Unidas de Lucha contra la Desertificación (CNULD)</w:t>
      </w:r>
      <w:r>
        <w:rPr>
          <w:rFonts w:ascii="Arial" w:hAnsi="Arial"/>
          <w:sz w:val="20"/>
        </w:rPr>
        <w:t xml:space="preserve"> y la Decisión 19 </w:t>
      </w:r>
      <w:r w:rsidR="008C67E9">
        <w:rPr>
          <w:rFonts w:ascii="Arial" w:hAnsi="Arial"/>
          <w:sz w:val="20"/>
        </w:rPr>
        <w:t>adoptada</w:t>
      </w:r>
      <w:r>
        <w:rPr>
          <w:rFonts w:ascii="Arial" w:hAnsi="Arial"/>
          <w:sz w:val="20"/>
        </w:rPr>
        <w:t xml:space="preserve"> durante la COP16 de la CNULD titulada “</w:t>
      </w:r>
      <w:r w:rsidRPr="00EA1D46">
        <w:rPr>
          <w:rFonts w:ascii="Arial" w:hAnsi="Arial"/>
          <w:sz w:val="20"/>
        </w:rPr>
        <w:t>Evitar, reducir y revertir la degradación de las tierras y el suelo en tierras agrícolas</w:t>
      </w:r>
      <w:r>
        <w:rPr>
          <w:rFonts w:ascii="Arial" w:hAnsi="Arial"/>
          <w:sz w:val="20"/>
        </w:rPr>
        <w:t>”;</w:t>
      </w:r>
      <w:r w:rsidR="00336D9E">
        <w:rPr>
          <w:rFonts w:ascii="Arial" w:hAnsi="Arial"/>
          <w:sz w:val="20"/>
        </w:rPr>
        <w:t xml:space="preserve"> y</w:t>
      </w:r>
    </w:p>
    <w:p w14:paraId="5896F4B4" w14:textId="77777777" w:rsidR="00E56945" w:rsidRPr="0089610A" w:rsidRDefault="00E56945" w:rsidP="009D18E0">
      <w:pPr>
        <w:spacing w:after="0" w:line="240" w:lineRule="auto"/>
        <w:rPr>
          <w:rFonts w:ascii="Arial" w:hAnsi="Arial" w:cs="Arial"/>
          <w:sz w:val="20"/>
          <w:szCs w:val="20"/>
        </w:rPr>
      </w:pPr>
    </w:p>
    <w:p w14:paraId="596A2174" w14:textId="34A44D72" w:rsidR="00E65ACA" w:rsidRPr="0089610A" w:rsidRDefault="00A2735A" w:rsidP="009D18E0">
      <w:pPr>
        <w:spacing w:after="0" w:line="240" w:lineRule="auto"/>
        <w:rPr>
          <w:rFonts w:ascii="Arial" w:hAnsi="Arial" w:cs="Arial"/>
          <w:sz w:val="20"/>
          <w:szCs w:val="20"/>
        </w:rPr>
      </w:pPr>
      <w:r w:rsidRPr="0089610A">
        <w:rPr>
          <w:rFonts w:ascii="Arial" w:hAnsi="Arial"/>
          <w:sz w:val="20"/>
        </w:rPr>
        <w:t>RECONOCIENDO ASIMISMO la importante labor de la Comisión Mundial de Derecho Ambiental (CMDA) y de su Grupo de Especialistas en Derecho del Suelo y Agricultura Sostenible para impulsar el derecho ambiental con la finalidad de promover la seguridad del suelo;</w:t>
      </w:r>
    </w:p>
    <w:p w14:paraId="55C2EB97" w14:textId="77777777" w:rsidR="003A36C3" w:rsidRPr="0089610A" w:rsidRDefault="003A36C3" w:rsidP="009D18E0">
      <w:pPr>
        <w:spacing w:after="0" w:line="240" w:lineRule="auto"/>
        <w:rPr>
          <w:rFonts w:ascii="Arial" w:eastAsia="Arial" w:hAnsi="Arial" w:cs="Arial"/>
          <w:sz w:val="20"/>
          <w:szCs w:val="20"/>
        </w:rPr>
      </w:pPr>
    </w:p>
    <w:p w14:paraId="7C66CBC7" w14:textId="7754B7F7" w:rsidR="009F6C0B" w:rsidRPr="0089610A" w:rsidRDefault="009F6C0B" w:rsidP="009D18E0">
      <w:pPr>
        <w:spacing w:after="0" w:line="240" w:lineRule="auto"/>
        <w:rPr>
          <w:rFonts w:ascii="Arial" w:eastAsia="Arial" w:hAnsi="Arial" w:cs="Arial"/>
          <w:sz w:val="20"/>
          <w:szCs w:val="20"/>
        </w:rPr>
      </w:pPr>
      <w:r w:rsidRPr="0089610A">
        <w:rPr>
          <w:rFonts w:ascii="Arial" w:hAnsi="Arial"/>
          <w:b/>
          <w:sz w:val="20"/>
        </w:rPr>
        <w:t>El Congreso Mundial de la Naturaleza de la UICN 2025, en su período de sesiones de Abu Dabi (Emiratos Árabes Unidos):</w:t>
      </w:r>
    </w:p>
    <w:p w14:paraId="5DF3B1E7" w14:textId="3D34F11C" w:rsidR="009F6C0B" w:rsidRPr="0089610A" w:rsidRDefault="009F6C0B" w:rsidP="009D18E0">
      <w:pPr>
        <w:spacing w:after="0" w:line="240" w:lineRule="auto"/>
        <w:rPr>
          <w:rFonts w:ascii="Arial" w:eastAsia="Arial" w:hAnsi="Arial" w:cs="Arial"/>
          <w:sz w:val="20"/>
          <w:szCs w:val="20"/>
        </w:rPr>
      </w:pPr>
    </w:p>
    <w:p w14:paraId="5A939BC9" w14:textId="1262DDA3" w:rsidR="00D42BDF" w:rsidRDefault="0B0946F9" w:rsidP="009D18E0">
      <w:pPr>
        <w:spacing w:after="0" w:line="240" w:lineRule="auto"/>
        <w:rPr>
          <w:rFonts w:ascii="Arial" w:hAnsi="Arial"/>
          <w:sz w:val="20"/>
        </w:rPr>
      </w:pPr>
      <w:r w:rsidRPr="0089610A">
        <w:rPr>
          <w:rFonts w:ascii="Arial" w:hAnsi="Arial"/>
          <w:sz w:val="20"/>
        </w:rPr>
        <w:t xml:space="preserve">PIDE al </w:t>
      </w:r>
      <w:proofErr w:type="gramStart"/>
      <w:r w:rsidRPr="0089610A">
        <w:rPr>
          <w:rFonts w:ascii="Arial" w:hAnsi="Arial"/>
          <w:sz w:val="20"/>
        </w:rPr>
        <w:t>Director General</w:t>
      </w:r>
      <w:proofErr w:type="gramEnd"/>
      <w:r w:rsidRPr="0089610A">
        <w:rPr>
          <w:rFonts w:ascii="Arial" w:hAnsi="Arial"/>
          <w:sz w:val="20"/>
        </w:rPr>
        <w:t xml:space="preserve"> que colabore con la Comisión Mundial de Derecho Ambiental de la UICN y con otras Comisiones pertinentes </w:t>
      </w:r>
      <w:r w:rsidR="00EA1D46">
        <w:rPr>
          <w:rFonts w:ascii="Arial" w:hAnsi="Arial"/>
          <w:sz w:val="20"/>
        </w:rPr>
        <w:t xml:space="preserve">y miembros interesados </w:t>
      </w:r>
      <w:r w:rsidRPr="0089610A">
        <w:rPr>
          <w:rFonts w:ascii="Arial" w:hAnsi="Arial"/>
          <w:sz w:val="20"/>
        </w:rPr>
        <w:t>para:</w:t>
      </w:r>
    </w:p>
    <w:p w14:paraId="5D71BA65" w14:textId="77777777" w:rsidR="00EA1D46" w:rsidRDefault="00EA1D46" w:rsidP="009D18E0">
      <w:pPr>
        <w:spacing w:after="0" w:line="240" w:lineRule="auto"/>
        <w:rPr>
          <w:rFonts w:ascii="Arial" w:hAnsi="Arial"/>
          <w:sz w:val="20"/>
        </w:rPr>
      </w:pPr>
    </w:p>
    <w:p w14:paraId="6BE4D78D" w14:textId="69FCABA0" w:rsidR="00137BA8" w:rsidRPr="005C41BA" w:rsidRDefault="0083274B" w:rsidP="009D18E0">
      <w:pPr>
        <w:spacing w:after="0" w:line="240" w:lineRule="auto"/>
        <w:rPr>
          <w:rFonts w:ascii="Arial" w:hAnsi="Arial" w:cs="Arial"/>
          <w:sz w:val="20"/>
          <w:szCs w:val="20"/>
        </w:rPr>
      </w:pPr>
      <w:r w:rsidRPr="005C41BA">
        <w:rPr>
          <w:rFonts w:ascii="Arial" w:hAnsi="Arial" w:cs="Arial"/>
          <w:sz w:val="20"/>
          <w:szCs w:val="20"/>
        </w:rPr>
        <w:lastRenderedPageBreak/>
        <w:t>a. definir conceptos y parámetros con vistas a elaborar una convención internacional o un instrumento jurídico mundial sobre seguridad del suelo;</w:t>
      </w:r>
    </w:p>
    <w:p w14:paraId="57F0DFAF" w14:textId="77777777" w:rsidR="00A96708" w:rsidRPr="0089610A" w:rsidRDefault="00A96708" w:rsidP="009D18E0">
      <w:pPr>
        <w:spacing w:after="0" w:line="240" w:lineRule="auto"/>
        <w:rPr>
          <w:rFonts w:ascii="Arial" w:hAnsi="Arial" w:cs="Arial"/>
          <w:sz w:val="20"/>
          <w:szCs w:val="20"/>
        </w:rPr>
      </w:pPr>
    </w:p>
    <w:p w14:paraId="297DB516" w14:textId="2E3A6FA4" w:rsidR="00D42BDF" w:rsidRPr="0089610A" w:rsidRDefault="0B0946F9" w:rsidP="009D18E0">
      <w:pPr>
        <w:spacing w:after="0" w:line="240" w:lineRule="auto"/>
        <w:rPr>
          <w:rFonts w:ascii="Arial" w:hAnsi="Arial" w:cs="Arial"/>
          <w:sz w:val="20"/>
          <w:szCs w:val="20"/>
        </w:rPr>
      </w:pPr>
      <w:r w:rsidRPr="0089610A">
        <w:rPr>
          <w:rFonts w:ascii="Arial" w:hAnsi="Arial"/>
          <w:sz w:val="20"/>
        </w:rPr>
        <w:t xml:space="preserve">b. evaluar y proponer leyes </w:t>
      </w:r>
      <w:r w:rsidR="00EA1D46">
        <w:rPr>
          <w:rFonts w:ascii="Arial" w:hAnsi="Arial"/>
          <w:sz w:val="20"/>
        </w:rPr>
        <w:t xml:space="preserve">y políticas </w:t>
      </w:r>
      <w:r w:rsidRPr="0089610A">
        <w:rPr>
          <w:rFonts w:ascii="Arial" w:hAnsi="Arial"/>
          <w:sz w:val="20"/>
        </w:rPr>
        <w:t>nacionales o regionales para proteger, restaurar y rehabilitar los ecosistemas edáficos, con especial énfasis en la agricultura sostenible; y</w:t>
      </w:r>
    </w:p>
    <w:p w14:paraId="71016C93" w14:textId="77777777" w:rsidR="00D42BDF" w:rsidRPr="0089610A" w:rsidRDefault="00D42BDF" w:rsidP="009D18E0">
      <w:pPr>
        <w:spacing w:after="0" w:line="240" w:lineRule="auto"/>
        <w:rPr>
          <w:rFonts w:ascii="Arial" w:hAnsi="Arial" w:cs="Arial"/>
          <w:sz w:val="20"/>
          <w:szCs w:val="20"/>
        </w:rPr>
      </w:pPr>
    </w:p>
    <w:p w14:paraId="4320E3FE" w14:textId="359865C1" w:rsidR="0B0946F9" w:rsidRPr="0089610A" w:rsidRDefault="0B0946F9" w:rsidP="009D18E0">
      <w:pPr>
        <w:spacing w:after="0" w:line="240" w:lineRule="auto"/>
        <w:rPr>
          <w:rFonts w:ascii="Arial" w:eastAsia="Arial" w:hAnsi="Arial" w:cs="Arial"/>
          <w:sz w:val="20"/>
          <w:szCs w:val="20"/>
        </w:rPr>
      </w:pPr>
      <w:r w:rsidRPr="0089610A">
        <w:rPr>
          <w:rFonts w:ascii="Arial" w:hAnsi="Arial"/>
          <w:sz w:val="20"/>
        </w:rPr>
        <w:t xml:space="preserve">c. alentar a los Estados y regiones a adoptar </w:t>
      </w:r>
      <w:r w:rsidR="00F970D1" w:rsidRPr="0089610A">
        <w:rPr>
          <w:rFonts w:ascii="Arial" w:hAnsi="Arial"/>
          <w:sz w:val="20"/>
        </w:rPr>
        <w:t xml:space="preserve">medidas y </w:t>
      </w:r>
      <w:r w:rsidRPr="0089610A">
        <w:rPr>
          <w:rFonts w:ascii="Arial" w:hAnsi="Arial"/>
          <w:sz w:val="20"/>
        </w:rPr>
        <w:t xml:space="preserve">marcos jurídicos </w:t>
      </w:r>
      <w:r w:rsidR="00F970D1" w:rsidRPr="0089610A">
        <w:rPr>
          <w:rFonts w:ascii="Arial" w:hAnsi="Arial"/>
          <w:sz w:val="20"/>
        </w:rPr>
        <w:t xml:space="preserve">adecuados </w:t>
      </w:r>
      <w:r w:rsidRPr="0089610A">
        <w:rPr>
          <w:rFonts w:ascii="Arial" w:hAnsi="Arial"/>
          <w:sz w:val="20"/>
        </w:rPr>
        <w:t>que aborden las amenazas para el suelo y promuevan la seguridad del suelo</w:t>
      </w:r>
      <w:r w:rsidR="00F970D1" w:rsidRPr="0089610A">
        <w:rPr>
          <w:rFonts w:ascii="Arial" w:hAnsi="Arial"/>
          <w:sz w:val="20"/>
        </w:rPr>
        <w:t xml:space="preserve"> en </w:t>
      </w:r>
      <w:r w:rsidR="00EA1D46">
        <w:rPr>
          <w:rFonts w:ascii="Arial" w:hAnsi="Arial"/>
          <w:sz w:val="20"/>
        </w:rPr>
        <w:t>todos los</w:t>
      </w:r>
      <w:r w:rsidR="00F970D1" w:rsidRPr="0089610A">
        <w:rPr>
          <w:rFonts w:ascii="Arial" w:hAnsi="Arial"/>
          <w:sz w:val="20"/>
        </w:rPr>
        <w:t xml:space="preserve"> sectores (</w:t>
      </w:r>
      <w:r w:rsidR="00336D9E">
        <w:rPr>
          <w:rFonts w:ascii="Arial" w:hAnsi="Arial"/>
          <w:sz w:val="20"/>
        </w:rPr>
        <w:t>incluidos, entre otros</w:t>
      </w:r>
      <w:r w:rsidR="00F970D1" w:rsidRPr="0089610A">
        <w:rPr>
          <w:rFonts w:ascii="Arial" w:hAnsi="Arial"/>
          <w:sz w:val="20"/>
        </w:rPr>
        <w:t>, la agricultura, la minería</w:t>
      </w:r>
      <w:r w:rsidR="0089610A" w:rsidRPr="0089610A">
        <w:rPr>
          <w:rFonts w:ascii="Arial" w:hAnsi="Arial"/>
          <w:sz w:val="20"/>
        </w:rPr>
        <w:t xml:space="preserve"> y</w:t>
      </w:r>
      <w:r w:rsidR="00F970D1" w:rsidRPr="0089610A">
        <w:rPr>
          <w:rFonts w:ascii="Arial" w:hAnsi="Arial"/>
          <w:sz w:val="20"/>
        </w:rPr>
        <w:t xml:space="preserve"> las infraestructuras</w:t>
      </w:r>
      <w:r w:rsidR="00395417" w:rsidRPr="0089610A">
        <w:rPr>
          <w:rFonts w:ascii="Arial" w:hAnsi="Arial"/>
          <w:sz w:val="20"/>
        </w:rPr>
        <w:t>)</w:t>
      </w:r>
      <w:r w:rsidR="00F970D1" w:rsidRPr="0089610A">
        <w:rPr>
          <w:rFonts w:ascii="Arial" w:hAnsi="Arial"/>
          <w:sz w:val="20"/>
        </w:rPr>
        <w:t xml:space="preserve">, prestando atención a las comunidades vulnerables y en consonancia con la </w:t>
      </w:r>
      <w:r w:rsidR="00396E03" w:rsidRPr="00396E03">
        <w:rPr>
          <w:rFonts w:ascii="Arial" w:hAnsi="Arial"/>
          <w:sz w:val="20"/>
        </w:rPr>
        <w:t>Convención de las Naciones Unidas de Lucha contra la Desertificación</w:t>
      </w:r>
      <w:r w:rsidR="00F970D1" w:rsidRPr="0089610A">
        <w:rPr>
          <w:rFonts w:ascii="Arial" w:hAnsi="Arial"/>
          <w:sz w:val="20"/>
        </w:rPr>
        <w:t xml:space="preserve"> y las metas de neutralidad en la degradación de las tierras</w:t>
      </w:r>
      <w:r w:rsidRPr="0089610A">
        <w:rPr>
          <w:rFonts w:ascii="Arial" w:hAnsi="Arial"/>
          <w:sz w:val="20"/>
        </w:rPr>
        <w:t>.</w:t>
      </w:r>
    </w:p>
    <w:p w14:paraId="42D540EA" w14:textId="7E7ECDF4" w:rsidR="4ABAB23B" w:rsidRPr="0089610A" w:rsidRDefault="4ABAB23B" w:rsidP="009D18E0">
      <w:pPr>
        <w:spacing w:after="0" w:line="240" w:lineRule="auto"/>
        <w:rPr>
          <w:rFonts w:ascii="Arial" w:eastAsia="Arial" w:hAnsi="Arial" w:cs="Arial"/>
          <w:sz w:val="20"/>
          <w:szCs w:val="20"/>
        </w:rPr>
      </w:pPr>
    </w:p>
    <w:sectPr w:rsidR="4ABAB23B" w:rsidRPr="0089610A" w:rsidSect="00E65B5B">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7A5BB" w14:textId="77777777" w:rsidR="0058167F" w:rsidRDefault="0058167F" w:rsidP="00EA1D46">
      <w:pPr>
        <w:spacing w:after="0" w:line="240" w:lineRule="auto"/>
      </w:pPr>
      <w:r>
        <w:separator/>
      </w:r>
    </w:p>
  </w:endnote>
  <w:endnote w:type="continuationSeparator" w:id="0">
    <w:p w14:paraId="6C3CC510" w14:textId="77777777" w:rsidR="0058167F" w:rsidRDefault="0058167F" w:rsidP="00EA1D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5AE4A" w14:textId="77777777" w:rsidR="0058167F" w:rsidRDefault="0058167F" w:rsidP="00EA1D46">
      <w:pPr>
        <w:spacing w:after="0" w:line="240" w:lineRule="auto"/>
      </w:pPr>
      <w:r>
        <w:separator/>
      </w:r>
    </w:p>
  </w:footnote>
  <w:footnote w:type="continuationSeparator" w:id="0">
    <w:p w14:paraId="7942442F" w14:textId="77777777" w:rsidR="0058167F" w:rsidRDefault="0058167F" w:rsidP="00EA1D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C4AD4"/>
    <w:multiLevelType w:val="hybridMultilevel"/>
    <w:tmpl w:val="BF166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2321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D8ED03"/>
    <w:rsid w:val="00081F98"/>
    <w:rsid w:val="00095882"/>
    <w:rsid w:val="000C3C38"/>
    <w:rsid w:val="000F5868"/>
    <w:rsid w:val="00137BA8"/>
    <w:rsid w:val="001927B1"/>
    <w:rsid w:val="001E579D"/>
    <w:rsid w:val="001F52AE"/>
    <w:rsid w:val="0023736C"/>
    <w:rsid w:val="002924C0"/>
    <w:rsid w:val="002A3826"/>
    <w:rsid w:val="002C1E81"/>
    <w:rsid w:val="002E5C8A"/>
    <w:rsid w:val="00336D9E"/>
    <w:rsid w:val="00361FC3"/>
    <w:rsid w:val="00395417"/>
    <w:rsid w:val="00396E03"/>
    <w:rsid w:val="003970E1"/>
    <w:rsid w:val="003A1E69"/>
    <w:rsid w:val="003A36C3"/>
    <w:rsid w:val="003D0D78"/>
    <w:rsid w:val="003D58B7"/>
    <w:rsid w:val="00422BDF"/>
    <w:rsid w:val="00424CA8"/>
    <w:rsid w:val="004967D7"/>
    <w:rsid w:val="00523765"/>
    <w:rsid w:val="00536105"/>
    <w:rsid w:val="00555AC2"/>
    <w:rsid w:val="00557C80"/>
    <w:rsid w:val="005640F9"/>
    <w:rsid w:val="0058167F"/>
    <w:rsid w:val="005C41BA"/>
    <w:rsid w:val="005C4A4F"/>
    <w:rsid w:val="005F0FFB"/>
    <w:rsid w:val="0065282C"/>
    <w:rsid w:val="0067259D"/>
    <w:rsid w:val="00692731"/>
    <w:rsid w:val="006A0AE7"/>
    <w:rsid w:val="006B0A3C"/>
    <w:rsid w:val="006B48F5"/>
    <w:rsid w:val="00715EC9"/>
    <w:rsid w:val="007312AE"/>
    <w:rsid w:val="0076313F"/>
    <w:rsid w:val="0076454F"/>
    <w:rsid w:val="00765895"/>
    <w:rsid w:val="007B2667"/>
    <w:rsid w:val="007D1187"/>
    <w:rsid w:val="007D4ECC"/>
    <w:rsid w:val="007D4FFE"/>
    <w:rsid w:val="007F38C3"/>
    <w:rsid w:val="0083005A"/>
    <w:rsid w:val="0083274B"/>
    <w:rsid w:val="00865AA9"/>
    <w:rsid w:val="00887531"/>
    <w:rsid w:val="0089610A"/>
    <w:rsid w:val="008C67E9"/>
    <w:rsid w:val="008E027F"/>
    <w:rsid w:val="008E6BD6"/>
    <w:rsid w:val="008F344C"/>
    <w:rsid w:val="00912859"/>
    <w:rsid w:val="00927500"/>
    <w:rsid w:val="009278FD"/>
    <w:rsid w:val="009D18E0"/>
    <w:rsid w:val="009F6C0B"/>
    <w:rsid w:val="00A2735A"/>
    <w:rsid w:val="00A6052B"/>
    <w:rsid w:val="00A61E00"/>
    <w:rsid w:val="00A70E7D"/>
    <w:rsid w:val="00A9603B"/>
    <w:rsid w:val="00A960E4"/>
    <w:rsid w:val="00A96708"/>
    <w:rsid w:val="00AD4DD6"/>
    <w:rsid w:val="00AE2B3D"/>
    <w:rsid w:val="00B118C1"/>
    <w:rsid w:val="00B502C8"/>
    <w:rsid w:val="00B66C1A"/>
    <w:rsid w:val="00B909FD"/>
    <w:rsid w:val="00BF4335"/>
    <w:rsid w:val="00CA4CA5"/>
    <w:rsid w:val="00CB051F"/>
    <w:rsid w:val="00CF2E47"/>
    <w:rsid w:val="00D05A5F"/>
    <w:rsid w:val="00D42BDF"/>
    <w:rsid w:val="00DD7FFE"/>
    <w:rsid w:val="00DE7571"/>
    <w:rsid w:val="00E46971"/>
    <w:rsid w:val="00E56945"/>
    <w:rsid w:val="00E65ACA"/>
    <w:rsid w:val="00E65B5B"/>
    <w:rsid w:val="00EA1D46"/>
    <w:rsid w:val="00EA67FD"/>
    <w:rsid w:val="00F27D1F"/>
    <w:rsid w:val="00F3312A"/>
    <w:rsid w:val="00F757C9"/>
    <w:rsid w:val="00F85EA6"/>
    <w:rsid w:val="00F970D1"/>
    <w:rsid w:val="00FF3D34"/>
    <w:rsid w:val="021D8D7B"/>
    <w:rsid w:val="0B0946F9"/>
    <w:rsid w:val="255154A1"/>
    <w:rsid w:val="493A585B"/>
    <w:rsid w:val="4ABAB23B"/>
    <w:rsid w:val="4B775828"/>
    <w:rsid w:val="4CD8ED03"/>
    <w:rsid w:val="4F2D9123"/>
    <w:rsid w:val="7A40A037"/>
    <w:rsid w:val="7C63945B"/>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76A90"/>
  <w15:chartTrackingRefBased/>
  <w15:docId w15:val="{AA302D74-FB47-45BE-B1D1-238AADB4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0F5868"/>
    <w:pPr>
      <w:spacing w:after="0" w:line="240" w:lineRule="auto"/>
    </w:pPr>
  </w:style>
  <w:style w:type="character" w:styleId="CommentReference">
    <w:name w:val="annotation reference"/>
    <w:basedOn w:val="DefaultParagraphFont"/>
    <w:uiPriority w:val="99"/>
    <w:semiHidden/>
    <w:unhideWhenUsed/>
    <w:rsid w:val="00EA67FD"/>
    <w:rPr>
      <w:sz w:val="16"/>
      <w:szCs w:val="16"/>
    </w:rPr>
  </w:style>
  <w:style w:type="paragraph" w:styleId="CommentText">
    <w:name w:val="annotation text"/>
    <w:basedOn w:val="Normal"/>
    <w:link w:val="CommentTextChar"/>
    <w:uiPriority w:val="99"/>
    <w:unhideWhenUsed/>
    <w:rsid w:val="00EA67FD"/>
    <w:pPr>
      <w:spacing w:line="240" w:lineRule="auto"/>
    </w:pPr>
    <w:rPr>
      <w:sz w:val="20"/>
      <w:szCs w:val="20"/>
    </w:rPr>
  </w:style>
  <w:style w:type="character" w:customStyle="1" w:styleId="CommentTextChar">
    <w:name w:val="Comment Text Char"/>
    <w:basedOn w:val="DefaultParagraphFont"/>
    <w:link w:val="CommentText"/>
    <w:uiPriority w:val="99"/>
    <w:rsid w:val="00EA67FD"/>
    <w:rPr>
      <w:sz w:val="20"/>
      <w:szCs w:val="20"/>
    </w:rPr>
  </w:style>
  <w:style w:type="paragraph" w:styleId="CommentSubject">
    <w:name w:val="annotation subject"/>
    <w:basedOn w:val="CommentText"/>
    <w:next w:val="CommentText"/>
    <w:link w:val="CommentSubjectChar"/>
    <w:uiPriority w:val="99"/>
    <w:semiHidden/>
    <w:unhideWhenUsed/>
    <w:rsid w:val="00EA67FD"/>
    <w:rPr>
      <w:b/>
      <w:bCs/>
    </w:rPr>
  </w:style>
  <w:style w:type="character" w:customStyle="1" w:styleId="CommentSubjectChar">
    <w:name w:val="Comment Subject Char"/>
    <w:basedOn w:val="CommentTextChar"/>
    <w:link w:val="CommentSubject"/>
    <w:uiPriority w:val="99"/>
    <w:semiHidden/>
    <w:rsid w:val="00EA67FD"/>
    <w:rPr>
      <w:b/>
      <w:bCs/>
      <w:sz w:val="20"/>
      <w:szCs w:val="20"/>
    </w:rPr>
  </w:style>
  <w:style w:type="paragraph" w:styleId="ListParagraph">
    <w:name w:val="List Paragraph"/>
    <w:basedOn w:val="Normal"/>
    <w:uiPriority w:val="34"/>
    <w:qFormat/>
    <w:rsid w:val="003D58B7"/>
    <w:pPr>
      <w:ind w:left="720"/>
      <w:contextualSpacing/>
    </w:pPr>
  </w:style>
  <w:style w:type="paragraph" w:styleId="Header">
    <w:name w:val="header"/>
    <w:basedOn w:val="Normal"/>
    <w:link w:val="HeaderChar"/>
    <w:uiPriority w:val="99"/>
    <w:unhideWhenUsed/>
    <w:rsid w:val="00EA1D46"/>
    <w:pPr>
      <w:tabs>
        <w:tab w:val="center" w:pos="4252"/>
        <w:tab w:val="right" w:pos="8504"/>
      </w:tabs>
      <w:spacing w:after="0" w:line="240" w:lineRule="auto"/>
    </w:pPr>
  </w:style>
  <w:style w:type="character" w:customStyle="1" w:styleId="HeaderChar">
    <w:name w:val="Header Char"/>
    <w:basedOn w:val="DefaultParagraphFont"/>
    <w:link w:val="Header"/>
    <w:uiPriority w:val="99"/>
    <w:rsid w:val="00EA1D46"/>
  </w:style>
  <w:style w:type="paragraph" w:styleId="Footer">
    <w:name w:val="footer"/>
    <w:basedOn w:val="Normal"/>
    <w:link w:val="FooterChar"/>
    <w:uiPriority w:val="99"/>
    <w:unhideWhenUsed/>
    <w:rsid w:val="00EA1D46"/>
    <w:pPr>
      <w:tabs>
        <w:tab w:val="center" w:pos="4252"/>
        <w:tab w:val="right" w:pos="8504"/>
      </w:tabs>
      <w:spacing w:after="0" w:line="240" w:lineRule="auto"/>
    </w:pPr>
  </w:style>
  <w:style w:type="character" w:customStyle="1" w:styleId="FooterChar">
    <w:name w:val="Footer Char"/>
    <w:basedOn w:val="DefaultParagraphFont"/>
    <w:link w:val="Footer"/>
    <w:uiPriority w:val="99"/>
    <w:rsid w:val="00EA1D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2DBFA3-7877-4478-A894-3A7CB46D80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5CE244-91EA-4249-B4E7-61801B35D2C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3A8A3F0B-9FF8-47AD-8651-F93767BEB3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678</Words>
  <Characters>3869</Characters>
  <Application>Microsoft Office Word</Application>
  <DocSecurity>0</DocSecurity>
  <Lines>32</Lines>
  <Paragraphs>9</Paragraphs>
  <ScaleCrop>false</ScaleCrop>
  <Company/>
  <LinksUpToDate>false</LinksUpToDate>
  <CharactersWithSpaces>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12</cp:revision>
  <dcterms:created xsi:type="dcterms:W3CDTF">2025-10-13T10:04:00Z</dcterms:created>
  <dcterms:modified xsi:type="dcterms:W3CDTF">2025-11-03T09:02:00Z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